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99" w:rsidRPr="00DB46AD" w:rsidRDefault="00107D99" w:rsidP="00107D9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ajorHAnsi" w:hAnsiTheme="majorHAnsi" w:cstheme="majorHAnsi"/>
          <w:b/>
          <w:noProof/>
          <w:color w:val="000000"/>
          <w:sz w:val="20"/>
          <w:szCs w:val="20"/>
          <w:lang w:eastAsia="fr-FR"/>
        </w:rPr>
      </w:pPr>
    </w:p>
    <w:p w:rsidR="00107D99" w:rsidRPr="003E00E4" w:rsidRDefault="00107D99" w:rsidP="00107D99">
      <w:pPr>
        <w:spacing w:after="0"/>
        <w:jc w:val="center"/>
        <w:rPr>
          <w:rFonts w:ascii="Arial" w:hAnsi="Arial" w:cs="Arial"/>
          <w:b/>
          <w:noProof/>
          <w:color w:val="000000"/>
          <w:sz w:val="36"/>
          <w:szCs w:val="28"/>
          <w:lang w:eastAsia="fr-FR"/>
        </w:rPr>
      </w:pPr>
      <w:r w:rsidRPr="003E00E4">
        <w:rPr>
          <w:rFonts w:ascii="Arial" w:hAnsi="Arial" w:cs="Arial"/>
          <w:b/>
          <w:noProof/>
          <w:color w:val="000000"/>
          <w:sz w:val="36"/>
          <w:szCs w:val="28"/>
          <w:lang w:eastAsia="fr-FR"/>
        </w:rPr>
        <w:t>Offre de stage</w:t>
      </w:r>
    </w:p>
    <w:p w:rsidR="00107D99" w:rsidRDefault="00107D99" w:rsidP="00107D99">
      <w:pPr>
        <w:jc w:val="center"/>
        <w:rPr>
          <w:rFonts w:ascii="Arial" w:hAnsi="Arial" w:cs="Arial"/>
          <w:b/>
          <w:noProof/>
          <w:color w:val="000000"/>
          <w:sz w:val="28"/>
          <w:szCs w:val="28"/>
          <w:lang w:eastAsia="fr-FR"/>
        </w:rPr>
      </w:pPr>
    </w:p>
    <w:p w:rsidR="00107D99" w:rsidRDefault="00107D99" w:rsidP="00107D99">
      <w:pPr>
        <w:rPr>
          <w:color w:val="FF0000"/>
        </w:rPr>
      </w:pPr>
      <w:r w:rsidRPr="00DA7CC5">
        <w:rPr>
          <w:color w:val="FF0000"/>
        </w:rPr>
        <w:t>Les champs marqués d'un astérisque (</w:t>
      </w:r>
      <w:r w:rsidRPr="004B1D99">
        <w:rPr>
          <w:b/>
          <w:color w:val="FF0000"/>
        </w:rPr>
        <w:t>*</w:t>
      </w:r>
      <w:r w:rsidRPr="00DA7CC5">
        <w:rPr>
          <w:color w:val="FF0000"/>
        </w:rPr>
        <w:t>) sont obligatoires.</w:t>
      </w:r>
    </w:p>
    <w:tbl>
      <w:tblPr>
        <w:tblStyle w:val="Grilledutableau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107D99" w:rsidTr="0098071F">
        <w:tc>
          <w:tcPr>
            <w:tcW w:w="9771" w:type="dxa"/>
          </w:tcPr>
          <w:p w:rsidR="00107D99" w:rsidRPr="0022071B" w:rsidRDefault="00107D99" w:rsidP="009807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Intitulé de l’offre</w:t>
            </w:r>
            <w:r w:rsidRPr="0022071B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 xml:space="preserve"> : Chargé-e de mission participation citoyenne </w:t>
            </w:r>
          </w:p>
        </w:tc>
      </w:tr>
    </w:tbl>
    <w:p w:rsidR="00107D99" w:rsidRDefault="00107D99" w:rsidP="00107D99">
      <w:pPr>
        <w:rPr>
          <w:color w:val="FF0000"/>
        </w:rPr>
      </w:pPr>
    </w:p>
    <w:tbl>
      <w:tblPr>
        <w:tblStyle w:val="Grilledutableau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107D99" w:rsidTr="0098071F">
        <w:tc>
          <w:tcPr>
            <w:tcW w:w="9771" w:type="dxa"/>
          </w:tcPr>
          <w:p w:rsidR="00107D99" w:rsidRDefault="00107D99" w:rsidP="009807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 de diplôme préparé</w:t>
            </w:r>
            <w:r w:rsidRPr="004B1D99">
              <w:rPr>
                <w:rFonts w:ascii="Arial" w:hAnsi="Arial" w:cs="Arial"/>
                <w:b/>
                <w:color w:val="FF0000"/>
              </w:rPr>
              <w:t>*</w:t>
            </w:r>
            <w:r w:rsidRPr="00D75FC4">
              <w:rPr>
                <w:rFonts w:ascii="Arial" w:hAnsi="Arial" w:cs="Arial"/>
                <w:b/>
              </w:rPr>
              <w:t xml:space="preserve"> : </w:t>
            </w:r>
          </w:p>
          <w:p w:rsidR="00107D99" w:rsidRPr="00CA6C9B" w:rsidRDefault="00107D99" w:rsidP="00107D9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A6C9B">
              <w:rPr>
                <w:rFonts w:ascii="Arial" w:hAnsi="Arial" w:cs="Arial"/>
              </w:rPr>
              <w:t>Niveau 6 (Bac+3 ou 4)</w:t>
            </w:r>
          </w:p>
          <w:p w:rsidR="00107D99" w:rsidRPr="006F63FB" w:rsidRDefault="00107D99" w:rsidP="00107D9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A6C9B">
              <w:rPr>
                <w:rFonts w:ascii="Arial" w:hAnsi="Arial" w:cs="Arial"/>
              </w:rPr>
              <w:t>Niveau 7 (Bac+5 et plus)</w:t>
            </w:r>
          </w:p>
          <w:p w:rsidR="00107D99" w:rsidRDefault="00107D99" w:rsidP="0098071F">
            <w:pPr>
              <w:jc w:val="both"/>
              <w:rPr>
                <w:rFonts w:ascii="Arial" w:hAnsi="Arial" w:cs="Arial"/>
              </w:rPr>
            </w:pPr>
          </w:p>
          <w:p w:rsidR="00107D99" w:rsidRDefault="00107D99" w:rsidP="0098071F">
            <w:pPr>
              <w:jc w:val="both"/>
              <w:rPr>
                <w:rFonts w:ascii="Arial" w:hAnsi="Arial" w:cs="Arial"/>
                <w:b/>
              </w:rPr>
            </w:pPr>
            <w:r w:rsidRPr="00D75FC4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omaine d’activité</w:t>
            </w:r>
            <w:r w:rsidRPr="004B1D99">
              <w:rPr>
                <w:rFonts w:ascii="Arial" w:hAnsi="Arial" w:cs="Arial"/>
                <w:b/>
                <w:color w:val="FF0000"/>
              </w:rPr>
              <w:t>*</w:t>
            </w:r>
            <w:r w:rsidRPr="004B1D99">
              <w:rPr>
                <w:rFonts w:ascii="Arial" w:hAnsi="Arial" w:cs="Arial"/>
                <w:b/>
              </w:rPr>
              <w:t xml:space="preserve"> </w:t>
            </w:r>
            <w:r w:rsidRPr="00D75FC4">
              <w:rPr>
                <w:rFonts w:ascii="Arial" w:hAnsi="Arial" w:cs="Arial"/>
                <w:b/>
              </w:rPr>
              <w:t xml:space="preserve">: </w:t>
            </w:r>
          </w:p>
          <w:p w:rsidR="00107D99" w:rsidRPr="006F63FB" w:rsidRDefault="00107D99" w:rsidP="00107D9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F63FB">
              <w:rPr>
                <w:rFonts w:ascii="Arial" w:hAnsi="Arial" w:cs="Arial"/>
                <w:b/>
              </w:rPr>
              <w:t>Démocratie participative</w:t>
            </w:r>
          </w:p>
          <w:p w:rsidR="00107D99" w:rsidRPr="00CC7FD2" w:rsidRDefault="00107D99" w:rsidP="0098071F">
            <w:pPr>
              <w:pStyle w:val="Paragraphedeliste"/>
              <w:jc w:val="both"/>
              <w:rPr>
                <w:rFonts w:ascii="Arial" w:hAnsi="Arial" w:cs="Arial"/>
              </w:rPr>
            </w:pPr>
          </w:p>
        </w:tc>
      </w:tr>
      <w:tr w:rsidR="00107D99" w:rsidTr="0098071F">
        <w:tc>
          <w:tcPr>
            <w:tcW w:w="9771" w:type="dxa"/>
          </w:tcPr>
          <w:p w:rsidR="00107D99" w:rsidRDefault="00107D99" w:rsidP="009807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7D99" w:rsidRDefault="00107D99" w:rsidP="00107D99">
      <w:pPr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</w:pPr>
    </w:p>
    <w:tbl>
      <w:tblPr>
        <w:tblStyle w:val="Grilledutableau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107D99" w:rsidTr="0098071F">
        <w:tc>
          <w:tcPr>
            <w:tcW w:w="9771" w:type="dxa"/>
          </w:tcPr>
          <w:p w:rsidR="00107D99" w:rsidRDefault="00107D99" w:rsidP="009807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Pays</w:t>
            </w:r>
            <w:r w:rsidRPr="00652542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  <w:color w:val="FF0000"/>
              </w:rPr>
              <w:t> </w:t>
            </w:r>
            <w:r w:rsidRPr="004B1D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FRANCE</w:t>
            </w:r>
          </w:p>
          <w:p w:rsidR="00107D99" w:rsidRDefault="00107D99" w:rsidP="009807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Région</w:t>
            </w:r>
            <w:r w:rsidRPr="00652542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4B1D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Ile-de-France</w:t>
            </w:r>
          </w:p>
          <w:p w:rsidR="00107D99" w:rsidRPr="00652542" w:rsidRDefault="00107D99" w:rsidP="009807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Département</w:t>
            </w:r>
            <w:r w:rsidRPr="00652542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4B1D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75 - Paris</w:t>
            </w:r>
          </w:p>
        </w:tc>
      </w:tr>
    </w:tbl>
    <w:p w:rsidR="00107D99" w:rsidRDefault="00107D99" w:rsidP="00107D99">
      <w:pPr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</w:pPr>
    </w:p>
    <w:tbl>
      <w:tblPr>
        <w:tblStyle w:val="Grilledutableau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107D99" w:rsidRPr="00B96ACD" w:rsidTr="0098071F">
        <w:tc>
          <w:tcPr>
            <w:tcW w:w="9771" w:type="dxa"/>
          </w:tcPr>
          <w:p w:rsidR="00107D99" w:rsidRPr="00B96ACD" w:rsidRDefault="00107D99" w:rsidP="0098071F">
            <w:pPr>
              <w:jc w:val="both"/>
              <w:rPr>
                <w:rFonts w:ascii="Arial" w:hAnsi="Arial" w:cs="Arial"/>
                <w:b/>
              </w:rPr>
            </w:pPr>
            <w:r w:rsidRPr="00B96ACD">
              <w:rPr>
                <w:rFonts w:ascii="Arial" w:hAnsi="Arial" w:cs="Arial"/>
                <w:b/>
              </w:rPr>
              <w:t>Service d’affectation* : Accélération – Centre interministériel de la participation citoyenne</w:t>
            </w:r>
          </w:p>
        </w:tc>
      </w:tr>
    </w:tbl>
    <w:p w:rsidR="00107D99" w:rsidRPr="00B96ACD" w:rsidRDefault="00107D99" w:rsidP="00107D99">
      <w:pPr>
        <w:rPr>
          <w:rFonts w:ascii="Arial" w:hAnsi="Arial" w:cs="Arial"/>
          <w:b/>
          <w:noProof/>
          <w:sz w:val="28"/>
          <w:szCs w:val="28"/>
          <w:lang w:eastAsia="fr-FR"/>
        </w:rPr>
      </w:pPr>
    </w:p>
    <w:p w:rsidR="00107D99" w:rsidRDefault="00107D99" w:rsidP="00107D99">
      <w:pPr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  <w:br w:type="page"/>
      </w:r>
    </w:p>
    <w:tbl>
      <w:tblPr>
        <w:tblStyle w:val="Grilledutableau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107D99" w:rsidTr="0098071F">
        <w:tc>
          <w:tcPr>
            <w:tcW w:w="9751" w:type="dxa"/>
          </w:tcPr>
          <w:p w:rsidR="00107D99" w:rsidRDefault="00107D99" w:rsidP="0098071F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</w:rPr>
              <w:lastRenderedPageBreak/>
              <w:t>Lieu</w:t>
            </w:r>
            <w:r w:rsidRPr="00E61DA5">
              <w:rPr>
                <w:rFonts w:ascii="Arial" w:hAnsi="Arial" w:cs="Arial"/>
                <w:b/>
              </w:rPr>
              <w:t xml:space="preserve"> d</w:t>
            </w:r>
            <w:r>
              <w:rPr>
                <w:rFonts w:ascii="Arial" w:hAnsi="Arial" w:cs="Arial"/>
                <w:b/>
              </w:rPr>
              <w:t xml:space="preserve">’affectation : </w:t>
            </w:r>
            <w:r>
              <w:rPr>
                <w:rStyle w:val="google-maps-label"/>
              </w:rPr>
              <w:t xml:space="preserve">20 avenue de Ségur 75007 PARIS </w:t>
            </w:r>
          </w:p>
        </w:tc>
      </w:tr>
    </w:tbl>
    <w:p w:rsidR="00107D99" w:rsidRDefault="00107D99" w:rsidP="00107D99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107D99" w:rsidTr="0098071F">
        <w:tc>
          <w:tcPr>
            <w:tcW w:w="9771" w:type="dxa"/>
          </w:tcPr>
          <w:p w:rsidR="00107D99" w:rsidRDefault="00107D99" w:rsidP="0098071F">
            <w:pPr>
              <w:jc w:val="both"/>
              <w:rPr>
                <w:rFonts w:ascii="Arial" w:hAnsi="Arial" w:cs="Arial"/>
                <w:b/>
              </w:rPr>
            </w:pPr>
            <w:r w:rsidRPr="004E4778">
              <w:rPr>
                <w:rFonts w:ascii="Arial" w:hAnsi="Arial" w:cs="Arial"/>
                <w:b/>
              </w:rPr>
              <w:t xml:space="preserve">Description de </w:t>
            </w:r>
            <w:r>
              <w:rPr>
                <w:rFonts w:ascii="Arial" w:hAnsi="Arial" w:cs="Arial"/>
                <w:b/>
              </w:rPr>
              <w:t>l’employeur</w:t>
            </w:r>
            <w:r w:rsidRPr="004E4778">
              <w:rPr>
                <w:rFonts w:ascii="Arial" w:hAnsi="Arial" w:cs="Arial"/>
                <w:b/>
              </w:rPr>
              <w:t> </w:t>
            </w:r>
          </w:p>
          <w:p w:rsidR="00107D99" w:rsidRDefault="00107D99" w:rsidP="0098071F">
            <w:pPr>
              <w:jc w:val="both"/>
              <w:rPr>
                <w:rFonts w:ascii="Arial" w:hAnsi="Arial" w:cs="Arial"/>
                <w:b/>
              </w:rPr>
            </w:pPr>
          </w:p>
          <w:p w:rsidR="00107D99" w:rsidRDefault="00107D99" w:rsidP="0098071F">
            <w:pPr>
              <w:pStyle w:val="NormalWeb"/>
              <w:rPr>
                <w:rFonts w:ascii="Marianne" w:hAnsi="Marianne" w:cstheme="minorHAnsi"/>
                <w:sz w:val="18"/>
                <w:szCs w:val="18"/>
              </w:rPr>
            </w:pPr>
            <w:r w:rsidRPr="00154EF0">
              <w:rPr>
                <w:rFonts w:ascii="Marianne" w:hAnsi="Marianne" w:cstheme="minorHAnsi"/>
                <w:sz w:val="18"/>
                <w:szCs w:val="18"/>
              </w:rPr>
              <w:t xml:space="preserve">La direction interministérielle de la transformation publique (DITP), créée par le </w:t>
            </w:r>
            <w:hyperlink r:id="rId7" w:tooltip="ouvrir décret n° 2015-1165 du 21 septembre 2015" w:history="1">
              <w:r w:rsidRPr="00154EF0">
                <w:rPr>
                  <w:rStyle w:val="Lienhypertexte"/>
                  <w:rFonts w:ascii="Marianne" w:hAnsi="Marianne" w:cstheme="minorHAnsi"/>
                  <w:sz w:val="18"/>
                  <w:szCs w:val="18"/>
                </w:rPr>
                <w:t>décret n° 2015-1165 du 21 septembre 2015</w:t>
              </w:r>
            </w:hyperlink>
            <w:r>
              <w:rPr>
                <w:rFonts w:ascii="Marianne" w:hAnsi="Marianne" w:cstheme="minorHAnsi"/>
                <w:sz w:val="18"/>
                <w:szCs w:val="18"/>
              </w:rPr>
              <w:t xml:space="preserve"> </w:t>
            </w:r>
            <w:r w:rsidRPr="00154EF0">
              <w:rPr>
                <w:rFonts w:ascii="Marianne" w:hAnsi="Marianne" w:cstheme="minorHAnsi"/>
                <w:sz w:val="18"/>
                <w:szCs w:val="18"/>
              </w:rPr>
              <w:t>a quatre missions principales : piloter l’exécution des réformes, améliorer l’expérience des usagers des ser</w:t>
            </w:r>
            <w:r>
              <w:rPr>
                <w:rFonts w:ascii="Marianne" w:hAnsi="Marianne" w:cstheme="minorHAnsi"/>
                <w:sz w:val="18"/>
                <w:szCs w:val="18"/>
              </w:rPr>
              <w:t xml:space="preserve">vices publics, </w:t>
            </w:r>
            <w:r w:rsidRPr="00154EF0">
              <w:rPr>
                <w:rFonts w:ascii="Marianne" w:hAnsi="Marianne" w:cstheme="minorHAnsi"/>
                <w:sz w:val="18"/>
                <w:szCs w:val="18"/>
              </w:rPr>
              <w:t>transformer</w:t>
            </w:r>
            <w:r>
              <w:rPr>
                <w:rFonts w:ascii="Marianne" w:hAnsi="Marianne" w:cstheme="minorHAnsi"/>
                <w:sz w:val="18"/>
                <w:szCs w:val="18"/>
              </w:rPr>
              <w:t xml:space="preserve"> les administrations publiques et les accompagner dans le pilotage de leurs projets de transformation. </w:t>
            </w:r>
          </w:p>
          <w:p w:rsidR="00107D99" w:rsidRDefault="00806722" w:rsidP="0098071F">
            <w:pPr>
              <w:pStyle w:val="NormalWeb"/>
              <w:rPr>
                <w:rFonts w:ascii="Marianne" w:hAnsi="Marianne" w:cstheme="minorHAnsi"/>
                <w:sz w:val="18"/>
                <w:szCs w:val="18"/>
              </w:rPr>
            </w:pPr>
            <w:hyperlink r:id="rId8" w:history="1">
              <w:r w:rsidR="00107D99" w:rsidRPr="007A7164">
                <w:rPr>
                  <w:rStyle w:val="Lienhypertexte"/>
                  <w:rFonts w:ascii="Marianne" w:hAnsi="Marianne" w:cstheme="minorHAnsi"/>
                  <w:sz w:val="18"/>
                  <w:szCs w:val="18"/>
                </w:rPr>
                <w:t>https://www.modernisation.gouv.fr/qui-sommes-nous</w:t>
              </w:r>
            </w:hyperlink>
          </w:p>
          <w:p w:rsidR="00107D99" w:rsidRPr="00154EF0" w:rsidRDefault="00107D99" w:rsidP="0098071F">
            <w:pPr>
              <w:pStyle w:val="NormalWeb"/>
              <w:rPr>
                <w:rFonts w:ascii="Marianne" w:hAnsi="Marianne" w:cstheme="minorHAnsi"/>
                <w:sz w:val="18"/>
                <w:szCs w:val="18"/>
              </w:rPr>
            </w:pPr>
          </w:p>
        </w:tc>
      </w:tr>
    </w:tbl>
    <w:p w:rsidR="00107D99" w:rsidRPr="00E61DA5" w:rsidRDefault="00107D99" w:rsidP="00107D99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107D99" w:rsidTr="0098071F">
        <w:tc>
          <w:tcPr>
            <w:tcW w:w="9771" w:type="dxa"/>
          </w:tcPr>
          <w:p w:rsidR="00107D99" w:rsidRDefault="00107D99" w:rsidP="0098071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du poste</w:t>
            </w:r>
            <w:r w:rsidRPr="00C6432C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> </w:t>
            </w:r>
          </w:p>
          <w:p w:rsidR="00107D99" w:rsidRDefault="00107D99" w:rsidP="0098071F">
            <w:pPr>
              <w:spacing w:before="120" w:after="120"/>
              <w:jc w:val="both"/>
              <w:rPr>
                <w:rFonts w:ascii="Marianne" w:hAnsi="Marianne" w:cstheme="minorHAnsi"/>
                <w:sz w:val="18"/>
                <w:szCs w:val="18"/>
              </w:rPr>
            </w:pPr>
            <w:r w:rsidRPr="00B96ACD">
              <w:rPr>
                <w:rFonts w:ascii="Marianne" w:hAnsi="Marianne" w:cstheme="minorHAnsi"/>
                <w:sz w:val="18"/>
                <w:szCs w:val="18"/>
              </w:rPr>
              <w:t>Le ou la chargé-e de mission rejoindra l’équipe du centre interministériel de la</w:t>
            </w:r>
            <w:r w:rsidR="003C7C23">
              <w:rPr>
                <w:rFonts w:ascii="Marianne" w:hAnsi="Marianne" w:cstheme="minorHAnsi"/>
                <w:sz w:val="18"/>
                <w:szCs w:val="18"/>
              </w:rPr>
              <w:t xml:space="preserve"> participation citoyenne (CIPC) au sein du service accélération de la transformation. </w:t>
            </w:r>
            <w:r w:rsidRPr="00B96ACD">
              <w:rPr>
                <w:rFonts w:ascii="Marianne" w:hAnsi="Marianne" w:cstheme="minorHAnsi"/>
                <w:sz w:val="18"/>
                <w:szCs w:val="18"/>
              </w:rPr>
              <w:t xml:space="preserve"> </w:t>
            </w:r>
          </w:p>
          <w:p w:rsidR="00107D99" w:rsidRDefault="00107D99" w:rsidP="0098071F">
            <w:pPr>
              <w:shd w:val="clear" w:color="auto" w:fill="FFFFFF"/>
              <w:rPr>
                <w:rFonts w:ascii="Marianne" w:eastAsia="Times New Roman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107D99" w:rsidRPr="00213E5D" w:rsidRDefault="00107D99" w:rsidP="0098071F">
            <w:pPr>
              <w:shd w:val="clear" w:color="auto" w:fill="FFFFFF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213E5D">
              <w:rPr>
                <w:rFonts w:ascii="Marianne" w:eastAsia="Times New Roman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  <w:t>Le CIPC, un centre pour soutenir et développer la participation citoyenne</w:t>
            </w:r>
          </w:p>
          <w:p w:rsidR="00107D99" w:rsidRDefault="00107D99" w:rsidP="0098071F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eastAsia="fr-FR"/>
              </w:rPr>
            </w:pPr>
          </w:p>
          <w:p w:rsidR="00107D99" w:rsidRPr="00213E5D" w:rsidRDefault="00107D99" w:rsidP="0098071F">
            <w:pPr>
              <w:shd w:val="clear" w:color="auto" w:fill="FFFFFF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213E5D">
              <w:rPr>
                <w:rFonts w:ascii="Marianne" w:hAnsi="Marianne"/>
                <w:color w:val="000000"/>
                <w:sz w:val="18"/>
                <w:szCs w:val="18"/>
              </w:rPr>
              <w:t xml:space="preserve">Au sein de la DITP, le Centre interministériel de la participation citoyenne (CIPC) propose un </w:t>
            </w:r>
            <w:r w:rsidRPr="00213E5D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 xml:space="preserve">accompagnement stratégique et méthodologique </w:t>
            </w:r>
            <w:r w:rsidRPr="00213E5D">
              <w:rPr>
                <w:rFonts w:ascii="Marianne" w:hAnsi="Marianne"/>
                <w:color w:val="000000"/>
                <w:sz w:val="18"/>
                <w:szCs w:val="18"/>
              </w:rPr>
              <w:t xml:space="preserve">aux ministères et aux services de l’État qui souhaitent associer les citoyens à leurs démarches. Cet accompagnement permet de mettre en œuvre un cadre de participation </w:t>
            </w:r>
            <w:r w:rsidRPr="00213E5D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sincère</w:t>
            </w:r>
            <w:r w:rsidRPr="00213E5D">
              <w:rPr>
                <w:rFonts w:ascii="Marianne" w:hAnsi="Marianne"/>
                <w:color w:val="000000"/>
                <w:sz w:val="18"/>
                <w:szCs w:val="18"/>
              </w:rPr>
              <w:t xml:space="preserve">, </w:t>
            </w:r>
            <w:r w:rsidRPr="00213E5D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transparent</w:t>
            </w:r>
            <w:r w:rsidRPr="00213E5D">
              <w:rPr>
                <w:rFonts w:ascii="Marianne" w:hAnsi="Marianne"/>
                <w:color w:val="000000"/>
                <w:sz w:val="18"/>
                <w:szCs w:val="18"/>
              </w:rPr>
              <w:t xml:space="preserve"> et </w:t>
            </w:r>
            <w:r w:rsidRPr="00213E5D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rigoureux</w:t>
            </w:r>
            <w:r w:rsidRPr="00213E5D">
              <w:rPr>
                <w:rFonts w:ascii="Marianne" w:hAnsi="Marianne"/>
                <w:color w:val="000000"/>
                <w:sz w:val="18"/>
                <w:szCs w:val="18"/>
              </w:rPr>
              <w:t>.</w:t>
            </w:r>
          </w:p>
          <w:p w:rsidR="00107D99" w:rsidRDefault="00107D99" w:rsidP="0098071F">
            <w:pPr>
              <w:jc w:val="both"/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</w:pPr>
          </w:p>
          <w:p w:rsidR="00107D99" w:rsidRPr="00213E5D" w:rsidRDefault="00107D99" w:rsidP="0098071F">
            <w:pPr>
              <w:jc w:val="both"/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</w:pPr>
            <w:r w:rsidRPr="00213E5D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Il les aide à concevoir des dispositifs de participation citoyenne, s’appuie sur </w:t>
            </w:r>
            <w:r w:rsidRPr="00213E5D">
              <w:rPr>
                <w:rFonts w:ascii="Marianne" w:eastAsia="Times New Roman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des experts et opère une veille sur les bonnes pratiques </w:t>
            </w:r>
            <w:r w:rsidRPr="00213E5D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en la matière</w:t>
            </w:r>
            <w:r w:rsidRPr="00213E5D">
              <w:rPr>
                <w:rFonts w:ascii="Marianne" w:eastAsia="Times New Roman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213E5D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 Il capitalise ainsi sur les différentes expériences et construit des outils pratiques pour mettre en œuvre la participation citoyenne.</w:t>
            </w:r>
          </w:p>
          <w:p w:rsidR="00107D99" w:rsidRPr="003C7C23" w:rsidRDefault="00107D99" w:rsidP="003C7C23">
            <w:pPr>
              <w:spacing w:before="240" w:after="24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13E5D">
              <w:rPr>
                <w:rFonts w:ascii="Marianne" w:eastAsia="Times New Roman" w:hAnsi="Marianne" w:cs="Times New Roman"/>
                <w:b/>
                <w:color w:val="000000"/>
                <w:sz w:val="18"/>
                <w:szCs w:val="18"/>
                <w:lang w:eastAsia="fr-FR"/>
              </w:rPr>
              <w:t xml:space="preserve">Le CIPC </w:t>
            </w:r>
            <w:r w:rsidRPr="009477C5">
              <w:rPr>
                <w:rFonts w:ascii="Marianne" w:eastAsia="Times New Roman" w:hAnsi="Marianne" w:cs="Times New Roman"/>
                <w:b/>
                <w:color w:val="000000"/>
                <w:sz w:val="18"/>
                <w:szCs w:val="18"/>
                <w:lang w:eastAsia="fr-FR"/>
              </w:rPr>
              <w:t>a accompagné</w:t>
            </w:r>
            <w:r w:rsidRPr="00213E5D">
              <w:rPr>
                <w:rFonts w:ascii="Marianne" w:eastAsia="Times New Roman" w:hAnsi="Marianne" w:cs="Times New Roman"/>
                <w:b/>
                <w:color w:val="000000"/>
                <w:sz w:val="18"/>
                <w:szCs w:val="18"/>
                <w:lang w:eastAsia="fr-FR"/>
              </w:rPr>
              <w:t xml:space="preserve"> différents acteurs dans leurs démarches de participation citoyenne</w:t>
            </w:r>
            <w:r w:rsidRPr="00213E5D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 : Délégation interministérielle à la prévention et à la lutte contre la pauvreté, Haut-Commissaire à la réforme des retraites, Office français de la biodiversité, Mission interministérielle de lutte contre les drogues et les conduites addictives</w:t>
            </w:r>
            <w:r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,</w:t>
            </w:r>
            <w:r w:rsidRPr="005D2DF7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 le </w:t>
            </w:r>
            <w:r w:rsidRPr="00213E5D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ministère chargé de l’Égalité entre les femmes et les hommes, de la Diversité et de l’Égalité des chances, </w:t>
            </w:r>
            <w:r w:rsidRPr="005D2DF7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le </w:t>
            </w:r>
            <w:r w:rsidRPr="00213E5D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secrétariat d’État aux Affaires européennes,</w:t>
            </w:r>
            <w:r w:rsidR="003C7C23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 le ministère du logement, etc</w:t>
            </w:r>
            <w:r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  <w:p w:rsidR="00107D99" w:rsidRPr="00CE4757" w:rsidRDefault="003C7C23" w:rsidP="0098071F">
            <w:pPr>
              <w:jc w:val="both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Le CIPC anime</w:t>
            </w:r>
            <w:r w:rsidR="00107D99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 le </w:t>
            </w:r>
            <w:r w:rsidR="00107D99" w:rsidRPr="00CE4757">
              <w:rPr>
                <w:rFonts w:ascii="Marianne" w:eastAsia="Times New Roman" w:hAnsi="Marianne" w:cs="Times New Roman"/>
                <w:b/>
                <w:color w:val="000000"/>
                <w:sz w:val="18"/>
                <w:szCs w:val="18"/>
                <w:lang w:eastAsia="fr-FR"/>
              </w:rPr>
              <w:t>réseau des référents ministériels de la participation citoyenne</w:t>
            </w:r>
            <w:r w:rsidR="00107D99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 depuis le 2</w:t>
            </w:r>
            <w:r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9 septembre 2021 et contribue </w:t>
            </w:r>
            <w:r w:rsidR="00107D99" w:rsidRPr="00CE4757">
              <w:rPr>
                <w:rFonts w:ascii="Marianne" w:eastAsia="Times New Roman" w:hAnsi="Marianne" w:cs="Times New Roman"/>
                <w:b/>
                <w:color w:val="000000"/>
                <w:sz w:val="18"/>
                <w:szCs w:val="18"/>
                <w:lang w:eastAsia="fr-FR"/>
              </w:rPr>
              <w:t xml:space="preserve">au développement </w:t>
            </w:r>
            <w:r>
              <w:rPr>
                <w:rFonts w:ascii="Marianne" w:eastAsia="Times New Roman" w:hAnsi="Marianne" w:cs="Times New Roman"/>
                <w:b/>
                <w:color w:val="000000"/>
                <w:sz w:val="18"/>
                <w:szCs w:val="18"/>
                <w:lang w:eastAsia="fr-FR"/>
              </w:rPr>
              <w:t xml:space="preserve">de l’expertise publique de la participation citoyenne. </w:t>
            </w:r>
            <w:r w:rsidR="00107D99" w:rsidRPr="00CE4757">
              <w:rPr>
                <w:rFonts w:ascii="Marianne" w:eastAsia="Times New Roman" w:hAnsi="Marianne" w:cs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107D99" w:rsidRPr="00CE4757" w:rsidRDefault="00107D99" w:rsidP="0098071F">
            <w:pPr>
              <w:shd w:val="clear" w:color="auto" w:fill="FFFFFF"/>
              <w:jc w:val="both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</w:p>
          <w:p w:rsidR="00107D99" w:rsidRPr="00213E5D" w:rsidRDefault="00107D99" w:rsidP="0098071F">
            <w:pPr>
              <w:shd w:val="clear" w:color="auto" w:fill="FFFFFF"/>
              <w:jc w:val="both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213E5D">
              <w:rPr>
                <w:rFonts w:ascii="Marianne" w:eastAsia="Times New Roman" w:hAnsi="Marianne" w:cs="Times New Roman"/>
                <w:b/>
                <w:bCs/>
                <w:color w:val="222222"/>
                <w:sz w:val="18"/>
                <w:szCs w:val="18"/>
                <w:lang w:eastAsia="fr-FR"/>
              </w:rPr>
              <w:t xml:space="preserve">Le CIPC met à disposition des agents publics </w:t>
            </w:r>
            <w:r w:rsidRPr="00213E5D">
              <w:rPr>
                <w:rFonts w:ascii="Marianne" w:eastAsia="Times New Roman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  <w:t>des ressources</w:t>
            </w:r>
            <w:r w:rsidRPr="00213E5D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 et des outils méthodologiques qui leur permettent</w:t>
            </w:r>
            <w:r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 à la fois</w:t>
            </w:r>
            <w:r w:rsidRPr="00213E5D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 de s’acculturer aux enjeux de la participation citoyenne</w:t>
            </w:r>
            <w:r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 et de concevoir des dispositifs grâce à des </w:t>
            </w:r>
            <w:r w:rsidRPr="00213E5D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kits méthodologiques, canevas d’engagements, recommandations de dispositifs à engager selon le</w:t>
            </w:r>
            <w:r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s objectifs de la concertation, etc.</w:t>
            </w:r>
          </w:p>
          <w:p w:rsidR="00107D99" w:rsidRPr="00213E5D" w:rsidRDefault="00107D99" w:rsidP="0098071F">
            <w:pPr>
              <w:shd w:val="clear" w:color="auto" w:fill="FFFFFF"/>
              <w:jc w:val="both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213E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  <w:p w:rsidR="003C7C23" w:rsidRPr="003C7C23" w:rsidRDefault="00107D99" w:rsidP="0098071F">
            <w:pPr>
              <w:shd w:val="clear" w:color="auto" w:fill="FFFFFF"/>
              <w:jc w:val="both"/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</w:pPr>
            <w:r w:rsidRPr="00213E5D">
              <w:rPr>
                <w:rFonts w:ascii="Marianne" w:eastAsia="Times New Roman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  <w:t>Le CIPC propose aux citoyens une plateforme dédiée</w:t>
            </w:r>
            <w:r w:rsidR="003C7C23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 visant à </w:t>
            </w:r>
            <w:r w:rsidRPr="00213E5D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rend</w:t>
            </w:r>
            <w:r w:rsidR="003C7C23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re</w:t>
            </w:r>
            <w:r w:rsidRPr="00213E5D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 accessibles et lisibles les démarches de participation citoyenne</w:t>
            </w:r>
            <w:r w:rsidR="003C7C23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 menées par l’Etat : participation-citoyenne.gouv.fr </w:t>
            </w:r>
          </w:p>
          <w:p w:rsidR="00107D99" w:rsidRDefault="00107D99" w:rsidP="0098071F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13E5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  <w:p w:rsidR="00107D99" w:rsidRPr="005B1A26" w:rsidRDefault="00107D99" w:rsidP="0098071F">
            <w:pPr>
              <w:jc w:val="both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213E5D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Enfin, le CIPC est membre de </w:t>
            </w:r>
            <w:r w:rsidR="003C7C23" w:rsidRPr="003C7C23">
              <w:rPr>
                <w:rFonts w:ascii="Marianne" w:eastAsia="Times New Roman" w:hAnsi="Marianne" w:cs="Times New Roman"/>
                <w:b/>
                <w:color w:val="000000"/>
                <w:sz w:val="18"/>
                <w:szCs w:val="18"/>
                <w:lang w:eastAsia="fr-FR"/>
              </w:rPr>
              <w:t>réseaux d’experts</w:t>
            </w:r>
            <w:r w:rsidR="003C7C23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, ce qui lui</w:t>
            </w:r>
            <w:r w:rsidRPr="00213E5D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 xml:space="preserve"> permet de confronter son expérience à d’autres initiatives et d’en tirer des enseignements pour irriguer l’innovation démocratique en France.</w:t>
            </w:r>
          </w:p>
          <w:p w:rsidR="00107D99" w:rsidRPr="005B1A26" w:rsidRDefault="00107D99" w:rsidP="0098071F">
            <w:pPr>
              <w:pStyle w:val="NormalWeb"/>
              <w:jc w:val="both"/>
              <w:rPr>
                <w:rFonts w:ascii="Marianne" w:hAnsi="Marianne" w:cstheme="minorHAnsi"/>
                <w:b/>
                <w:sz w:val="18"/>
                <w:szCs w:val="18"/>
              </w:rPr>
            </w:pPr>
            <w:r w:rsidRPr="005B1A26">
              <w:rPr>
                <w:rFonts w:ascii="Marianne" w:hAnsi="Marianne" w:cstheme="minorHAnsi"/>
                <w:b/>
                <w:sz w:val="18"/>
                <w:szCs w:val="18"/>
              </w:rPr>
              <w:t xml:space="preserve">Vous interviendrez en soutien de l’équipe notamment sur les missions suivantes : </w:t>
            </w:r>
          </w:p>
          <w:p w:rsidR="00107D99" w:rsidRDefault="003C7C23" w:rsidP="00107D9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Marianne" w:hAnsi="Marianne" w:cstheme="minorHAnsi"/>
                <w:sz w:val="18"/>
                <w:szCs w:val="18"/>
              </w:rPr>
            </w:pPr>
            <w:r>
              <w:rPr>
                <w:rFonts w:ascii="Marianne" w:hAnsi="Marianne" w:cstheme="minorHAnsi"/>
                <w:sz w:val="18"/>
                <w:szCs w:val="18"/>
              </w:rPr>
              <w:t>Appui à l’animation</w:t>
            </w:r>
            <w:r w:rsidR="00107D99" w:rsidRPr="00B96ACD">
              <w:rPr>
                <w:rFonts w:ascii="Marianne" w:hAnsi="Marianne" w:cstheme="minorHAnsi"/>
                <w:sz w:val="18"/>
                <w:szCs w:val="18"/>
              </w:rPr>
              <w:t xml:space="preserve"> </w:t>
            </w:r>
            <w:r w:rsidR="00107D99">
              <w:rPr>
                <w:rFonts w:ascii="Marianne" w:hAnsi="Marianne" w:cstheme="minorHAnsi"/>
                <w:sz w:val="18"/>
                <w:szCs w:val="18"/>
              </w:rPr>
              <w:t>du réseau des référents ministériels de la participation citoyenne</w:t>
            </w:r>
          </w:p>
          <w:p w:rsidR="00107D99" w:rsidRDefault="003C7C23" w:rsidP="00107D9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Marianne" w:hAnsi="Marianne" w:cstheme="minorHAnsi"/>
                <w:sz w:val="18"/>
                <w:szCs w:val="18"/>
              </w:rPr>
            </w:pPr>
            <w:r>
              <w:rPr>
                <w:rFonts w:ascii="Marianne" w:hAnsi="Marianne" w:cstheme="minorHAnsi"/>
                <w:sz w:val="18"/>
                <w:szCs w:val="18"/>
              </w:rPr>
              <w:t xml:space="preserve">Appui au pilotage de la plateforme de la participation citoyenne </w:t>
            </w:r>
          </w:p>
          <w:p w:rsidR="00107D99" w:rsidRPr="00107D99" w:rsidRDefault="00107D99" w:rsidP="00107D9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Marianne" w:hAnsi="Marianne" w:cstheme="minorHAnsi"/>
                <w:sz w:val="18"/>
                <w:szCs w:val="18"/>
              </w:rPr>
            </w:pPr>
            <w:r w:rsidRPr="00107D99">
              <w:rPr>
                <w:rFonts w:ascii="Marianne" w:hAnsi="Marianne" w:cstheme="minorHAnsi"/>
                <w:sz w:val="18"/>
                <w:szCs w:val="18"/>
              </w:rPr>
              <w:t>App</w:t>
            </w:r>
            <w:r w:rsidR="003C7C23">
              <w:rPr>
                <w:rFonts w:ascii="Marianne" w:hAnsi="Marianne" w:cstheme="minorHAnsi"/>
                <w:sz w:val="18"/>
                <w:szCs w:val="18"/>
              </w:rPr>
              <w:t xml:space="preserve">ui aux accompagnements en cours </w:t>
            </w:r>
          </w:p>
          <w:p w:rsidR="00107D99" w:rsidRPr="00B96ACD" w:rsidRDefault="00107D99" w:rsidP="0098071F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Marianne" w:hAnsi="Marianne" w:cstheme="minorHAnsi"/>
                <w:sz w:val="18"/>
                <w:szCs w:val="18"/>
              </w:rPr>
            </w:pPr>
          </w:p>
        </w:tc>
      </w:tr>
    </w:tbl>
    <w:p w:rsidR="00107D99" w:rsidRPr="00E61DA5" w:rsidRDefault="00107D99" w:rsidP="00107D99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107D99" w:rsidTr="0098071F">
        <w:tc>
          <w:tcPr>
            <w:tcW w:w="9771" w:type="dxa"/>
          </w:tcPr>
          <w:p w:rsidR="00107D99" w:rsidRDefault="00107D99" w:rsidP="0098071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Descriptif du profil </w:t>
            </w:r>
            <w:r w:rsidRPr="00DE5976">
              <w:rPr>
                <w:rFonts w:ascii="Arial" w:hAnsi="Arial" w:cs="Arial"/>
                <w:b/>
              </w:rPr>
              <w:t>recherché </w:t>
            </w:r>
          </w:p>
          <w:p w:rsidR="00107D99" w:rsidRDefault="00107D99" w:rsidP="0098071F"/>
          <w:p w:rsidR="00107D99" w:rsidRPr="005B1A26" w:rsidRDefault="00107D99" w:rsidP="0098071F">
            <w:pPr>
              <w:rPr>
                <w:b/>
              </w:rPr>
            </w:pPr>
            <w:r w:rsidRPr="005B1A26">
              <w:rPr>
                <w:b/>
              </w:rPr>
              <w:t>Compétences</w:t>
            </w:r>
          </w:p>
          <w:p w:rsidR="00107D99" w:rsidRPr="00025201" w:rsidRDefault="00107D99" w:rsidP="00107D9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Marianne" w:hAnsi="Marianne"/>
                <w:sz w:val="18"/>
                <w:szCs w:val="18"/>
              </w:rPr>
            </w:pPr>
            <w:r w:rsidRPr="00025201">
              <w:rPr>
                <w:rFonts w:ascii="Marianne" w:hAnsi="Marianne"/>
                <w:sz w:val="18"/>
                <w:szCs w:val="18"/>
              </w:rPr>
              <w:t>Bonne connaissance des enjeux et des acteurs de la participation citoyenne</w:t>
            </w:r>
          </w:p>
          <w:p w:rsidR="00107D99" w:rsidRDefault="00107D99" w:rsidP="00107D9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Marianne" w:hAnsi="Marianne" w:cstheme="minorHAnsi"/>
                <w:sz w:val="18"/>
                <w:szCs w:val="18"/>
              </w:rPr>
            </w:pPr>
            <w:r w:rsidRPr="00025201">
              <w:rPr>
                <w:rFonts w:ascii="Marianne" w:hAnsi="Marianne" w:cstheme="minorHAnsi"/>
                <w:sz w:val="18"/>
                <w:szCs w:val="18"/>
              </w:rPr>
              <w:t>Connaissances sur le fonctionnement des administrations; convictions pour travailler au service du public et de l</w:t>
            </w:r>
            <w:r w:rsidRPr="00025201">
              <w:rPr>
                <w:rFonts w:ascii="Marianne" w:hAnsi="Marianne" w:cs="Marianne"/>
                <w:sz w:val="18"/>
                <w:szCs w:val="18"/>
              </w:rPr>
              <w:t>’</w:t>
            </w:r>
            <w:r w:rsidRPr="00025201">
              <w:rPr>
                <w:rFonts w:ascii="Marianne" w:hAnsi="Marianne" w:cstheme="minorHAnsi"/>
                <w:sz w:val="18"/>
                <w:szCs w:val="18"/>
              </w:rPr>
              <w:t>int</w:t>
            </w:r>
            <w:r w:rsidRPr="00025201">
              <w:rPr>
                <w:rFonts w:ascii="Marianne" w:hAnsi="Marianne" w:cs="Marianne"/>
                <w:sz w:val="18"/>
                <w:szCs w:val="18"/>
              </w:rPr>
              <w:t>é</w:t>
            </w:r>
            <w:r w:rsidRPr="00025201">
              <w:rPr>
                <w:rFonts w:ascii="Marianne" w:hAnsi="Marianne" w:cstheme="minorHAnsi"/>
                <w:sz w:val="18"/>
                <w:szCs w:val="18"/>
              </w:rPr>
              <w:t>r</w:t>
            </w:r>
            <w:r w:rsidRPr="00025201">
              <w:rPr>
                <w:rFonts w:ascii="Marianne" w:hAnsi="Marianne" w:cs="Marianne"/>
                <w:sz w:val="18"/>
                <w:szCs w:val="18"/>
              </w:rPr>
              <w:t>ê</w:t>
            </w:r>
            <w:r w:rsidRPr="00025201">
              <w:rPr>
                <w:rFonts w:ascii="Marianne" w:hAnsi="Marianne" w:cstheme="minorHAnsi"/>
                <w:sz w:val="18"/>
                <w:szCs w:val="18"/>
              </w:rPr>
              <w:t>t g</w:t>
            </w:r>
            <w:r w:rsidRPr="00025201">
              <w:rPr>
                <w:rFonts w:ascii="Marianne" w:hAnsi="Marianne" w:cs="Marianne"/>
                <w:sz w:val="18"/>
                <w:szCs w:val="18"/>
              </w:rPr>
              <w:t>é</w:t>
            </w:r>
            <w:r w:rsidRPr="00025201">
              <w:rPr>
                <w:rFonts w:ascii="Marianne" w:hAnsi="Marianne" w:cstheme="minorHAnsi"/>
                <w:sz w:val="18"/>
                <w:szCs w:val="18"/>
              </w:rPr>
              <w:t>n</w:t>
            </w:r>
            <w:r w:rsidRPr="00025201">
              <w:rPr>
                <w:rFonts w:ascii="Marianne" w:hAnsi="Marianne" w:cs="Marianne"/>
                <w:sz w:val="18"/>
                <w:szCs w:val="18"/>
              </w:rPr>
              <w:t>é</w:t>
            </w:r>
            <w:r w:rsidRPr="00025201">
              <w:rPr>
                <w:rFonts w:ascii="Marianne" w:hAnsi="Marianne" w:cstheme="minorHAnsi"/>
                <w:sz w:val="18"/>
                <w:szCs w:val="18"/>
              </w:rPr>
              <w:t xml:space="preserve">ral  </w:t>
            </w:r>
          </w:p>
          <w:p w:rsidR="00107D99" w:rsidRDefault="00107D99" w:rsidP="0098071F">
            <w:pPr>
              <w:pStyle w:val="Paragraphedeliste"/>
              <w:jc w:val="both"/>
              <w:rPr>
                <w:rFonts w:ascii="Marianne" w:hAnsi="Marianne" w:cstheme="minorHAnsi"/>
                <w:sz w:val="18"/>
                <w:szCs w:val="18"/>
              </w:rPr>
            </w:pPr>
          </w:p>
          <w:p w:rsidR="00107D99" w:rsidRPr="005B1A26" w:rsidRDefault="00107D99" w:rsidP="0098071F">
            <w:pPr>
              <w:jc w:val="both"/>
              <w:rPr>
                <w:rFonts w:ascii="Marianne" w:hAnsi="Marianne" w:cstheme="minorHAnsi"/>
                <w:b/>
                <w:sz w:val="18"/>
                <w:szCs w:val="18"/>
              </w:rPr>
            </w:pPr>
            <w:r w:rsidRPr="005B1A26">
              <w:rPr>
                <w:rFonts w:ascii="Marianne" w:hAnsi="Marianne" w:cstheme="minorHAnsi"/>
                <w:b/>
                <w:sz w:val="18"/>
                <w:szCs w:val="18"/>
              </w:rPr>
              <w:t>Aptitudes</w:t>
            </w:r>
          </w:p>
          <w:p w:rsidR="00107D99" w:rsidRPr="00025201" w:rsidRDefault="00107D99" w:rsidP="00107D9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Marianne" w:hAnsi="Marianne" w:cstheme="minorHAnsi"/>
                <w:sz w:val="18"/>
                <w:szCs w:val="18"/>
              </w:rPr>
            </w:pPr>
            <w:r w:rsidRPr="00025201">
              <w:rPr>
                <w:rFonts w:ascii="Marianne" w:hAnsi="Marianne" w:cstheme="minorHAnsi"/>
                <w:sz w:val="18"/>
                <w:szCs w:val="18"/>
              </w:rPr>
              <w:t>Excellente qualité rédactionnelle</w:t>
            </w:r>
          </w:p>
          <w:p w:rsidR="00107D99" w:rsidRPr="00025201" w:rsidRDefault="00107D99" w:rsidP="00107D9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Marianne" w:hAnsi="Marianne" w:cstheme="minorHAnsi"/>
                <w:sz w:val="18"/>
                <w:szCs w:val="18"/>
              </w:rPr>
            </w:pPr>
            <w:r w:rsidRPr="00025201">
              <w:rPr>
                <w:rFonts w:ascii="Marianne" w:hAnsi="Marianne" w:cstheme="minorHAnsi"/>
                <w:sz w:val="18"/>
                <w:szCs w:val="18"/>
              </w:rPr>
              <w:t xml:space="preserve">Bonne capacité d’analyse et esprit de synthèse </w:t>
            </w:r>
          </w:p>
          <w:p w:rsidR="00107D99" w:rsidRPr="00025201" w:rsidRDefault="00107D99" w:rsidP="00107D9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Marianne" w:hAnsi="Marianne" w:cstheme="minorHAnsi"/>
                <w:sz w:val="18"/>
                <w:szCs w:val="18"/>
              </w:rPr>
            </w:pPr>
            <w:r w:rsidRPr="00025201">
              <w:rPr>
                <w:rFonts w:ascii="Marianne" w:hAnsi="Marianne" w:cstheme="minorHAnsi"/>
                <w:sz w:val="18"/>
                <w:szCs w:val="18"/>
              </w:rPr>
              <w:t xml:space="preserve">Capacité à travailler en autonomie sur certaines tâches </w:t>
            </w:r>
          </w:p>
          <w:p w:rsidR="00107D99" w:rsidRPr="00025201" w:rsidRDefault="00107D99" w:rsidP="00107D9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025201">
              <w:rPr>
                <w:rFonts w:ascii="Marianne" w:hAnsi="Marianne" w:cstheme="minorHAnsi"/>
                <w:sz w:val="18"/>
                <w:szCs w:val="18"/>
              </w:rPr>
              <w:t>Etre à l’aise avec les outils numériques</w:t>
            </w:r>
            <w:r w:rsidRPr="00025201">
              <w:rPr>
                <w:rFonts w:cstheme="minorHAnsi"/>
              </w:rPr>
              <w:t xml:space="preserve"> </w:t>
            </w:r>
          </w:p>
        </w:tc>
      </w:tr>
    </w:tbl>
    <w:p w:rsidR="00107D99" w:rsidRDefault="00107D99" w:rsidP="00107D99"/>
    <w:tbl>
      <w:tblPr>
        <w:tblStyle w:val="Grilledutableau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107D99" w:rsidRPr="00C6432C" w:rsidTr="0098071F">
        <w:tc>
          <w:tcPr>
            <w:tcW w:w="9771" w:type="dxa"/>
          </w:tcPr>
          <w:p w:rsidR="00107D99" w:rsidRDefault="00107D99" w:rsidP="0098071F">
            <w:pPr>
              <w:rPr>
                <w:rFonts w:ascii="Arial" w:hAnsi="Arial" w:cs="Arial"/>
                <w:b/>
              </w:rPr>
            </w:pPr>
            <w:r w:rsidRPr="00C6432C">
              <w:rPr>
                <w:rFonts w:ascii="Arial" w:hAnsi="Arial" w:cs="Arial"/>
                <w:b/>
              </w:rPr>
              <w:t>Conditions particulières d’exercice</w:t>
            </w:r>
            <w:r>
              <w:rPr>
                <w:rFonts w:ascii="Arial" w:hAnsi="Arial" w:cs="Arial"/>
                <w:b/>
              </w:rPr>
              <w:t> </w:t>
            </w:r>
          </w:p>
          <w:p w:rsidR="00107D99" w:rsidRPr="00C6432C" w:rsidRDefault="00107D99" w:rsidP="0098071F">
            <w:pPr>
              <w:rPr>
                <w:rFonts w:ascii="Arial" w:hAnsi="Arial" w:cs="Arial"/>
                <w:b/>
              </w:rPr>
            </w:pPr>
          </w:p>
        </w:tc>
      </w:tr>
    </w:tbl>
    <w:p w:rsidR="00107D99" w:rsidRDefault="00107D99" w:rsidP="00107D99"/>
    <w:tbl>
      <w:tblPr>
        <w:tblStyle w:val="Grilledutableau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107D99" w:rsidTr="0098071F">
        <w:tc>
          <w:tcPr>
            <w:tcW w:w="9771" w:type="dxa"/>
          </w:tcPr>
          <w:p w:rsidR="00107D99" w:rsidRPr="00C6432C" w:rsidRDefault="00107D99" w:rsidP="0098071F">
            <w:pPr>
              <w:rPr>
                <w:rFonts w:ascii="Arial" w:hAnsi="Arial" w:cs="Arial"/>
                <w:b/>
              </w:rPr>
            </w:pPr>
            <w:r w:rsidRPr="00CA6C9B">
              <w:rPr>
                <w:rFonts w:ascii="Arial" w:hAnsi="Arial" w:cs="Arial"/>
                <w:b/>
              </w:rPr>
              <w:t>Langues</w:t>
            </w:r>
          </w:p>
        </w:tc>
      </w:tr>
    </w:tbl>
    <w:p w:rsidR="00107D99" w:rsidRDefault="00107D99" w:rsidP="00107D99"/>
    <w:tbl>
      <w:tblPr>
        <w:tblStyle w:val="Grilledutableau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107D99" w:rsidTr="0098071F">
        <w:tc>
          <w:tcPr>
            <w:tcW w:w="9771" w:type="dxa"/>
          </w:tcPr>
          <w:p w:rsidR="00107D99" w:rsidRDefault="00107D99" w:rsidP="009807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Informations complémentaires</w:t>
            </w:r>
          </w:p>
          <w:p w:rsidR="00107D99" w:rsidRDefault="00107D99" w:rsidP="0098071F">
            <w:pPr>
              <w:rPr>
                <w:rFonts w:ascii="Arial" w:hAnsi="Arial" w:cs="Arial"/>
                <w:b/>
              </w:rPr>
            </w:pPr>
          </w:p>
          <w:p w:rsidR="00107D99" w:rsidRPr="00C6432C" w:rsidRDefault="00107D99" w:rsidP="0098071F">
            <w:pPr>
              <w:rPr>
                <w:rFonts w:ascii="Arial" w:hAnsi="Arial" w:cs="Arial"/>
                <w:b/>
              </w:rPr>
            </w:pPr>
          </w:p>
        </w:tc>
      </w:tr>
    </w:tbl>
    <w:p w:rsidR="00107D99" w:rsidRDefault="00107D99" w:rsidP="00107D99"/>
    <w:tbl>
      <w:tblPr>
        <w:tblStyle w:val="Grilledutableau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107D99" w:rsidTr="0098071F">
        <w:tc>
          <w:tcPr>
            <w:tcW w:w="9771" w:type="dxa"/>
          </w:tcPr>
          <w:p w:rsidR="00107D99" w:rsidRDefault="00107D99" w:rsidP="009807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Début du contrat</w:t>
            </w:r>
            <w:r w:rsidRPr="00C6432C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 xml:space="preserve"> : mois / année – </w:t>
            </w:r>
            <w:r w:rsidR="003C7C23">
              <w:rPr>
                <w:rFonts w:ascii="Marianne" w:hAnsi="Marianne" w:cs="Arial"/>
                <w:b/>
                <w:sz w:val="18"/>
                <w:szCs w:val="18"/>
              </w:rPr>
              <w:t xml:space="preserve">mars </w:t>
            </w:r>
            <w:r w:rsidR="00073283">
              <w:rPr>
                <w:rFonts w:ascii="Marianne" w:hAnsi="Marianne" w:cs="Arial"/>
                <w:b/>
                <w:sz w:val="18"/>
                <w:szCs w:val="18"/>
              </w:rPr>
              <w:t>2022</w:t>
            </w:r>
          </w:p>
          <w:p w:rsidR="00107D99" w:rsidRDefault="00107D99" w:rsidP="0098071F">
            <w:pPr>
              <w:rPr>
                <w:rFonts w:ascii="Arial" w:hAnsi="Arial" w:cs="Arial"/>
                <w:b/>
              </w:rPr>
            </w:pPr>
          </w:p>
          <w:p w:rsidR="00107D99" w:rsidRDefault="00107D99" w:rsidP="009807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Option de durée du contrat : fixe ou variable - </w:t>
            </w:r>
            <w:r>
              <w:rPr>
                <w:rFonts w:ascii="Marianne" w:hAnsi="Marianne" w:cs="Arial"/>
                <w:b/>
                <w:sz w:val="18"/>
                <w:szCs w:val="18"/>
              </w:rPr>
              <w:t>fixe</w:t>
            </w:r>
          </w:p>
          <w:p w:rsidR="00107D99" w:rsidRDefault="00107D99" w:rsidP="0098071F">
            <w:pPr>
              <w:rPr>
                <w:rFonts w:ascii="Arial" w:hAnsi="Arial" w:cs="Arial"/>
                <w:b/>
              </w:rPr>
            </w:pPr>
          </w:p>
          <w:p w:rsidR="00107D99" w:rsidRDefault="00107D99" w:rsidP="0098071F">
            <w:r>
              <w:rPr>
                <w:rFonts w:ascii="Arial" w:hAnsi="Arial" w:cs="Arial"/>
                <w:b/>
              </w:rPr>
              <w:t>Durée du contrat en nombre de mois –</w:t>
            </w:r>
            <w:r>
              <w:rPr>
                <w:rFonts w:ascii="Marianne" w:hAnsi="Marianne" w:cs="Arial"/>
                <w:b/>
                <w:sz w:val="18"/>
                <w:szCs w:val="18"/>
              </w:rPr>
              <w:t xml:space="preserve">  </w:t>
            </w:r>
            <w:r w:rsidRPr="00025201">
              <w:rPr>
                <w:rFonts w:ascii="Marianne" w:hAnsi="Marianne" w:cs="Arial"/>
                <w:b/>
                <w:sz w:val="18"/>
                <w:szCs w:val="18"/>
              </w:rPr>
              <w:t>6 mois</w:t>
            </w:r>
          </w:p>
        </w:tc>
      </w:tr>
    </w:tbl>
    <w:p w:rsidR="00107D99" w:rsidRDefault="00107D99" w:rsidP="00107D99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107D99" w:rsidTr="0098071F">
        <w:tc>
          <w:tcPr>
            <w:tcW w:w="9771" w:type="dxa"/>
          </w:tcPr>
          <w:p w:rsidR="00107D99" w:rsidRPr="0019266C" w:rsidRDefault="00107D99" w:rsidP="0098071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Contact email</w:t>
            </w:r>
            <w:r w:rsidRPr="004B1D99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B1D99">
              <w:rPr>
                <w:rFonts w:ascii="Arial" w:hAnsi="Arial" w:cs="Arial"/>
                <w:b/>
                <w:u w:val="single"/>
              </w:rPr>
              <w:t>ou</w:t>
            </w:r>
            <w:r>
              <w:rPr>
                <w:rFonts w:ascii="Arial" w:hAnsi="Arial" w:cs="Arial"/>
                <w:b/>
              </w:rPr>
              <w:t xml:space="preserve"> Url de candidature</w:t>
            </w:r>
            <w:r w:rsidRPr="004B1D99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  <w:color w:val="FF0000"/>
              </w:rPr>
              <w:t> </w:t>
            </w:r>
            <w:r w:rsidRPr="0019266C">
              <w:rPr>
                <w:rFonts w:ascii="Arial" w:hAnsi="Arial" w:cs="Arial"/>
                <w:b/>
                <w:color w:val="000000" w:themeColor="text1"/>
              </w:rPr>
              <w:t>: typhanie.scognamiglio@modernisation.gouv.fr</w:t>
            </w:r>
          </w:p>
          <w:p w:rsidR="00107D99" w:rsidRDefault="00107D99" w:rsidP="0098071F">
            <w:pPr>
              <w:rPr>
                <w:rFonts w:ascii="Arial" w:hAnsi="Arial" w:cs="Arial"/>
                <w:b/>
              </w:rPr>
            </w:pPr>
          </w:p>
          <w:p w:rsidR="00107D99" w:rsidRDefault="00107D99" w:rsidP="009807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téléphonique :</w:t>
            </w:r>
            <w:r>
              <w:t xml:space="preserve"> </w:t>
            </w:r>
            <w:r w:rsidRPr="0019266C">
              <w:rPr>
                <w:rFonts w:ascii="Arial" w:hAnsi="Arial" w:cs="Arial"/>
                <w:b/>
              </w:rPr>
              <w:t>01 71 21 10 25</w:t>
            </w:r>
          </w:p>
        </w:tc>
      </w:tr>
    </w:tbl>
    <w:p w:rsidR="00107D99" w:rsidRPr="003B0A1D" w:rsidRDefault="00107D99" w:rsidP="00107D99">
      <w:pPr>
        <w:autoSpaceDE w:val="0"/>
        <w:autoSpaceDN w:val="0"/>
        <w:adjustRightInd w:val="0"/>
        <w:spacing w:after="0" w:line="240" w:lineRule="auto"/>
        <w:rPr>
          <w:rFonts w:ascii="Open Sans" w:hAnsi="Open Sans" w:cs="Frutiger-BoldCn"/>
          <w:bCs/>
          <w:sz w:val="28"/>
          <w:szCs w:val="28"/>
        </w:rPr>
      </w:pPr>
    </w:p>
    <w:p w:rsidR="005038BA" w:rsidRDefault="005038BA">
      <w:bookmarkStart w:id="0" w:name="_GoBack"/>
      <w:bookmarkEnd w:id="0"/>
    </w:p>
    <w:sectPr w:rsidR="005038BA" w:rsidSect="00894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22" w:rsidRDefault="00806722">
      <w:pPr>
        <w:spacing w:after="0" w:line="240" w:lineRule="auto"/>
      </w:pPr>
      <w:r>
        <w:separator/>
      </w:r>
    </w:p>
  </w:endnote>
  <w:endnote w:type="continuationSeparator" w:id="0">
    <w:p w:rsidR="00806722" w:rsidRDefault="0080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A8" w:rsidRDefault="008067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0"/>
      </w:rPr>
      <w:id w:val="-239323699"/>
      <w:docPartObj>
        <w:docPartGallery w:val="Page Numbers (Bottom of Page)"/>
        <w:docPartUnique/>
      </w:docPartObj>
    </w:sdtPr>
    <w:sdtEndPr/>
    <w:sdtContent>
      <w:p w:rsidR="00542315" w:rsidRPr="003174FC" w:rsidRDefault="00107D99">
        <w:pPr>
          <w:pStyle w:val="Pieddepage"/>
          <w:jc w:val="right"/>
          <w:rPr>
            <w:rFonts w:asciiTheme="majorHAnsi" w:hAnsiTheme="majorHAnsi" w:cstheme="majorHAnsi"/>
            <w:sz w:val="20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276A9C8F" wp14:editId="4004DA9D">
                  <wp:simplePos x="0" y="0"/>
                  <wp:positionH relativeFrom="margin">
                    <wp:posOffset>-341630</wp:posOffset>
                  </wp:positionH>
                  <wp:positionV relativeFrom="paragraph">
                    <wp:posOffset>15987</wp:posOffset>
                  </wp:positionV>
                  <wp:extent cx="2360930" cy="1404620"/>
                  <wp:effectExtent l="0" t="0" r="3810" b="0"/>
                  <wp:wrapNone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6896" w:rsidRPr="003E00E4" w:rsidRDefault="00107D99">
                              <w:pPr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</w:pPr>
                              <w:r w:rsidRPr="003E00E4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Offre de stage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76A9C8F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26.9pt;margin-top: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" stroked="f">
                  <v:textbox style="mso-fit-shape-to-text:t">
                    <w:txbxContent>
                      <w:p w:rsidR="00306896" w:rsidRPr="003E00E4" w:rsidRDefault="00107D99">
                        <w:pPr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3E00E4">
                          <w:rPr>
                            <w:rFonts w:asciiTheme="majorHAnsi" w:hAnsiTheme="majorHAnsi" w:cstheme="majorHAnsi"/>
                            <w:sz w:val="20"/>
                          </w:rPr>
                          <w:t>Offre de stage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3174FC">
          <w:rPr>
            <w:rFonts w:asciiTheme="majorHAnsi" w:hAnsiTheme="majorHAnsi" w:cstheme="majorHAnsi"/>
            <w:sz w:val="20"/>
          </w:rPr>
          <w:t xml:space="preserve">Page </w:t>
        </w:r>
        <w:r w:rsidRPr="003174FC">
          <w:rPr>
            <w:rFonts w:asciiTheme="majorHAnsi" w:hAnsiTheme="majorHAnsi" w:cstheme="majorHAnsi"/>
            <w:b/>
            <w:bCs/>
            <w:sz w:val="20"/>
          </w:rPr>
          <w:fldChar w:fldCharType="begin"/>
        </w:r>
        <w:r w:rsidRPr="003174FC">
          <w:rPr>
            <w:rFonts w:asciiTheme="majorHAnsi" w:hAnsiTheme="majorHAnsi" w:cstheme="majorHAnsi"/>
            <w:b/>
            <w:bCs/>
            <w:sz w:val="20"/>
          </w:rPr>
          <w:instrText>PAGE  \* Arabic  \* MERGEFORMAT</w:instrText>
        </w:r>
        <w:r w:rsidRPr="003174FC">
          <w:rPr>
            <w:rFonts w:asciiTheme="majorHAnsi" w:hAnsiTheme="majorHAnsi" w:cstheme="majorHAnsi"/>
            <w:b/>
            <w:bCs/>
            <w:sz w:val="20"/>
          </w:rPr>
          <w:fldChar w:fldCharType="separate"/>
        </w:r>
        <w:r w:rsidR="007109A1">
          <w:rPr>
            <w:rFonts w:asciiTheme="majorHAnsi" w:hAnsiTheme="majorHAnsi" w:cstheme="majorHAnsi"/>
            <w:b/>
            <w:bCs/>
            <w:noProof/>
            <w:sz w:val="20"/>
          </w:rPr>
          <w:t>3</w:t>
        </w:r>
        <w:r w:rsidRPr="003174FC">
          <w:rPr>
            <w:rFonts w:asciiTheme="majorHAnsi" w:hAnsiTheme="majorHAnsi" w:cstheme="majorHAnsi"/>
            <w:b/>
            <w:bCs/>
            <w:sz w:val="20"/>
          </w:rPr>
          <w:fldChar w:fldCharType="end"/>
        </w:r>
        <w:r w:rsidRPr="003174FC">
          <w:rPr>
            <w:rFonts w:asciiTheme="majorHAnsi" w:hAnsiTheme="majorHAnsi" w:cstheme="majorHAnsi"/>
            <w:sz w:val="20"/>
          </w:rPr>
          <w:t xml:space="preserve"> sur </w:t>
        </w:r>
        <w:r w:rsidRPr="003174FC">
          <w:rPr>
            <w:rFonts w:asciiTheme="majorHAnsi" w:hAnsiTheme="majorHAnsi" w:cstheme="majorHAnsi"/>
            <w:b/>
            <w:bCs/>
            <w:sz w:val="20"/>
          </w:rPr>
          <w:fldChar w:fldCharType="begin"/>
        </w:r>
        <w:r w:rsidRPr="003174FC">
          <w:rPr>
            <w:rFonts w:asciiTheme="majorHAnsi" w:hAnsiTheme="majorHAnsi" w:cstheme="majorHAnsi"/>
            <w:b/>
            <w:bCs/>
            <w:sz w:val="20"/>
          </w:rPr>
          <w:instrText>NUMPAGES  \* Arabic  \* MERGEFORMAT</w:instrText>
        </w:r>
        <w:r w:rsidRPr="003174FC">
          <w:rPr>
            <w:rFonts w:asciiTheme="majorHAnsi" w:hAnsiTheme="majorHAnsi" w:cstheme="majorHAnsi"/>
            <w:b/>
            <w:bCs/>
            <w:sz w:val="20"/>
          </w:rPr>
          <w:fldChar w:fldCharType="separate"/>
        </w:r>
        <w:r w:rsidR="007109A1">
          <w:rPr>
            <w:rFonts w:asciiTheme="majorHAnsi" w:hAnsiTheme="majorHAnsi" w:cstheme="majorHAnsi"/>
            <w:b/>
            <w:bCs/>
            <w:noProof/>
            <w:sz w:val="20"/>
          </w:rPr>
          <w:t>3</w:t>
        </w:r>
        <w:r w:rsidRPr="003174FC">
          <w:rPr>
            <w:rFonts w:asciiTheme="majorHAnsi" w:hAnsiTheme="majorHAnsi" w:cstheme="majorHAnsi"/>
            <w:b/>
            <w:bCs/>
            <w:sz w:val="20"/>
          </w:rPr>
          <w:fldChar w:fldCharType="end"/>
        </w:r>
      </w:p>
    </w:sdtContent>
  </w:sdt>
  <w:p w:rsidR="00542315" w:rsidRDefault="008067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A8" w:rsidRDefault="008067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22" w:rsidRDefault="00806722">
      <w:pPr>
        <w:spacing w:after="0" w:line="240" w:lineRule="auto"/>
      </w:pPr>
      <w:r>
        <w:separator/>
      </w:r>
    </w:p>
  </w:footnote>
  <w:footnote w:type="continuationSeparator" w:id="0">
    <w:p w:rsidR="00806722" w:rsidRDefault="0080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A8" w:rsidRDefault="008067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A8" w:rsidRDefault="0080672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D9" w:rsidRPr="004308D9" w:rsidRDefault="00107D99" w:rsidP="004308D9">
    <w:pPr>
      <w:autoSpaceDE w:val="0"/>
      <w:autoSpaceDN w:val="0"/>
      <w:adjustRightInd w:val="0"/>
      <w:spacing w:after="0" w:line="240" w:lineRule="auto"/>
      <w:ind w:left="-284"/>
      <w:jc w:val="center"/>
      <w:textAlignment w:val="center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fr-FR"/>
      </w:rPr>
    </w:pPr>
    <w:r w:rsidRPr="008E62C4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15438983" wp14:editId="5AFF1D36">
          <wp:simplePos x="0" y="0"/>
          <wp:positionH relativeFrom="margin">
            <wp:posOffset>-133350</wp:posOffset>
          </wp:positionH>
          <wp:positionV relativeFrom="page">
            <wp:posOffset>438150</wp:posOffset>
          </wp:positionV>
          <wp:extent cx="1661795" cy="13423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_Economie_Finances_Relanc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34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8D9" w:rsidRPr="004308D9" w:rsidRDefault="00806722" w:rsidP="004308D9">
    <w:pPr>
      <w:autoSpaceDE w:val="0"/>
      <w:autoSpaceDN w:val="0"/>
      <w:adjustRightInd w:val="0"/>
      <w:spacing w:after="0" w:line="240" w:lineRule="auto"/>
      <w:ind w:left="-284"/>
      <w:jc w:val="center"/>
      <w:textAlignment w:val="center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fr-FR"/>
      </w:rPr>
    </w:pPr>
  </w:p>
  <w:p w:rsidR="004308D9" w:rsidRPr="004308D9" w:rsidRDefault="00806722" w:rsidP="004308D9">
    <w:pPr>
      <w:suppressAutoHyphens/>
      <w:spacing w:after="40" w:line="240" w:lineRule="auto"/>
      <w:jc w:val="right"/>
      <w:rPr>
        <w:rFonts w:ascii="Arial" w:eastAsia="Times New Roman" w:hAnsi="Arial" w:cs="Arial"/>
        <w:b/>
        <w:lang w:eastAsia="fr-FR"/>
      </w:rPr>
    </w:pPr>
  </w:p>
  <w:p w:rsidR="004308D9" w:rsidRPr="004308D9" w:rsidRDefault="00107D99" w:rsidP="004308D9">
    <w:pPr>
      <w:suppressAutoHyphens/>
      <w:spacing w:after="40" w:line="240" w:lineRule="auto"/>
      <w:jc w:val="right"/>
      <w:rPr>
        <w:rFonts w:ascii="Arial" w:eastAsia="Times New Roman" w:hAnsi="Arial" w:cs="Arial"/>
        <w:b/>
        <w:lang w:eastAsia="fr-FR"/>
      </w:rPr>
    </w:pPr>
    <w:r>
      <w:rPr>
        <w:rFonts w:ascii="Arial" w:eastAsia="Times New Roman" w:hAnsi="Arial" w:cs="Arial"/>
        <w:b/>
        <w:lang w:eastAsia="fr-FR"/>
      </w:rPr>
      <w:t>Direction interministérielle de la transformation publique</w:t>
    </w:r>
  </w:p>
  <w:p w:rsidR="004308D9" w:rsidRPr="004308D9" w:rsidRDefault="00806722" w:rsidP="004308D9">
    <w:pPr>
      <w:autoSpaceDE w:val="0"/>
      <w:autoSpaceDN w:val="0"/>
      <w:adjustRightInd w:val="0"/>
      <w:spacing w:after="0" w:line="240" w:lineRule="auto"/>
      <w:ind w:left="-284"/>
      <w:jc w:val="center"/>
      <w:textAlignment w:val="center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fr-FR"/>
      </w:rPr>
    </w:pPr>
  </w:p>
  <w:p w:rsidR="004308D9" w:rsidRDefault="00806722" w:rsidP="004308D9">
    <w:pPr>
      <w:autoSpaceDE w:val="0"/>
      <w:autoSpaceDN w:val="0"/>
      <w:adjustRightInd w:val="0"/>
      <w:spacing w:after="0" w:line="240" w:lineRule="auto"/>
      <w:ind w:left="-284"/>
      <w:jc w:val="center"/>
      <w:textAlignment w:val="center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fr-FR"/>
      </w:rPr>
    </w:pPr>
  </w:p>
  <w:p w:rsidR="00DE5976" w:rsidRDefault="00806722" w:rsidP="004308D9">
    <w:pPr>
      <w:autoSpaceDE w:val="0"/>
      <w:autoSpaceDN w:val="0"/>
      <w:adjustRightInd w:val="0"/>
      <w:spacing w:after="0" w:line="240" w:lineRule="auto"/>
      <w:ind w:left="-284"/>
      <w:jc w:val="center"/>
      <w:textAlignment w:val="center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fr-FR"/>
      </w:rPr>
    </w:pPr>
  </w:p>
  <w:p w:rsidR="00DE5976" w:rsidRPr="004308D9" w:rsidRDefault="00806722" w:rsidP="004308D9">
    <w:pPr>
      <w:autoSpaceDE w:val="0"/>
      <w:autoSpaceDN w:val="0"/>
      <w:adjustRightInd w:val="0"/>
      <w:spacing w:after="0" w:line="240" w:lineRule="auto"/>
      <w:ind w:left="-284"/>
      <w:jc w:val="center"/>
      <w:textAlignment w:val="center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fr-FR"/>
      </w:rPr>
    </w:pPr>
  </w:p>
  <w:p w:rsidR="00306896" w:rsidRDefault="008067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719"/>
    <w:multiLevelType w:val="hybridMultilevel"/>
    <w:tmpl w:val="F51CC9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DC75F0"/>
    <w:multiLevelType w:val="hybridMultilevel"/>
    <w:tmpl w:val="FBB60D06"/>
    <w:lvl w:ilvl="0" w:tplc="4AA4D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65E55"/>
    <w:multiLevelType w:val="hybridMultilevel"/>
    <w:tmpl w:val="016E1F4E"/>
    <w:lvl w:ilvl="0" w:tplc="FC308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67B93"/>
    <w:multiLevelType w:val="hybridMultilevel"/>
    <w:tmpl w:val="299E0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99"/>
    <w:rsid w:val="00072E4B"/>
    <w:rsid w:val="00073283"/>
    <w:rsid w:val="00107D99"/>
    <w:rsid w:val="003C7C23"/>
    <w:rsid w:val="005038BA"/>
    <w:rsid w:val="005552FD"/>
    <w:rsid w:val="006407E3"/>
    <w:rsid w:val="007109A1"/>
    <w:rsid w:val="00806722"/>
    <w:rsid w:val="00A82062"/>
    <w:rsid w:val="00A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D292-F707-424F-BC92-F484C815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D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7D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0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D99"/>
  </w:style>
  <w:style w:type="paragraph" w:styleId="Pieddepage">
    <w:name w:val="footer"/>
    <w:basedOn w:val="Normal"/>
    <w:link w:val="PieddepageCar"/>
    <w:uiPriority w:val="99"/>
    <w:unhideWhenUsed/>
    <w:rsid w:val="0010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D99"/>
  </w:style>
  <w:style w:type="character" w:customStyle="1" w:styleId="google-maps-label">
    <w:name w:val="google-maps-label"/>
    <w:basedOn w:val="Policepardfaut"/>
    <w:rsid w:val="0010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rnisation.gouv.fr/qui-sommes-no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loda/id/JORFTEXT000031194412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SCOGNAMIGLIO Typhanie</dc:creator>
  <cp:keywords/>
  <dc:description/>
  <cp:lastModifiedBy>POUSSIN Anne</cp:lastModifiedBy>
  <cp:revision>2</cp:revision>
  <dcterms:created xsi:type="dcterms:W3CDTF">2022-01-05T16:28:00Z</dcterms:created>
  <dcterms:modified xsi:type="dcterms:W3CDTF">2022-01-05T16:28:00Z</dcterms:modified>
</cp:coreProperties>
</file>